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19" w:rsidRDefault="005B4A19" w:rsidP="005B4A19">
      <w:pPr>
        <w:pStyle w:val="Vahedeta"/>
      </w:pP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>Majandus- ja Kommunikatsiooniministeerium</w:t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br/>
        <w:t>Suur-Ameerika 1,</w:t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>
        <w:rPr>
          <w:rStyle w:val="Liguvaikefont"/>
          <w:rFonts w:ascii="Times New Roman" w:hAnsi="Times New Roman" w:cs="Times New Roman"/>
          <w:sz w:val="24"/>
          <w:szCs w:val="24"/>
        </w:rPr>
        <w:t>05</w:t>
      </w:r>
      <w:bookmarkStart w:id="0" w:name="_GoBack"/>
      <w:bookmarkEnd w:id="0"/>
      <w:r>
        <w:rPr>
          <w:rStyle w:val="Liguvaikefont"/>
          <w:rFonts w:ascii="Times New Roman" w:hAnsi="Times New Roman" w:cs="Times New Roman"/>
          <w:sz w:val="24"/>
          <w:szCs w:val="24"/>
        </w:rPr>
        <w:t>.09.2026</w:t>
      </w:r>
    </w:p>
    <w:p w:rsidR="005B4A19" w:rsidRDefault="005B4A19" w:rsidP="005B4A19">
      <w:pPr>
        <w:pStyle w:val="Vahedeta"/>
      </w:pP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>Tallinn 10122</w:t>
      </w:r>
    </w:p>
    <w:p w:rsidR="005B4A19" w:rsidRDefault="005B4A19" w:rsidP="005B4A1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</w:pPr>
      <w:r>
        <w:rPr>
          <w:rStyle w:val="Liguvaikefont"/>
          <w:rFonts w:ascii="Times New Roman" w:hAnsi="Times New Roman" w:cs="Times New Roman"/>
          <w:sz w:val="24"/>
          <w:szCs w:val="24"/>
        </w:rPr>
        <w:t xml:space="preserve">E-post: </w:t>
      </w:r>
      <w:hyperlink r:id="rId5" w:history="1">
        <w:r>
          <w:rPr>
            <w:rStyle w:val="Hperlink"/>
            <w:rFonts w:ascii="Times New Roman" w:hAnsi="Times New Roman" w:cs="Times New Roman"/>
            <w:sz w:val="24"/>
            <w:szCs w:val="24"/>
          </w:rPr>
          <w:t>info@mkm.ee</w:t>
        </w:r>
      </w:hyperlink>
    </w:p>
    <w:p w:rsidR="005B4A19" w:rsidRDefault="005B4A19" w:rsidP="005B4A1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Käesolevaga edastan Teile alljärgneva teabenõude dokumentide saamiseks.</w:t>
      </w:r>
    </w:p>
    <w:p w:rsidR="005B4A19" w:rsidRDefault="005B4A19" w:rsidP="005B4A1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</w:p>
    <w:p w:rsidR="005B4A19" w:rsidRDefault="005B4A19" w:rsidP="005B4A1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</w:p>
    <w:p w:rsidR="005B4A19" w:rsidRDefault="005B4A19" w:rsidP="005B4A1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TEABENÕUE</w:t>
      </w:r>
    </w:p>
    <w:p w:rsidR="005B4A19" w:rsidRDefault="005B4A19" w:rsidP="005B4A1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Asjaolud</w:t>
      </w:r>
    </w:p>
    <w:p w:rsidR="005B4A19" w:rsidRDefault="005B4A19" w:rsidP="005B4A1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</w:pP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>05.11.2013</w:t>
      </w:r>
      <w:r>
        <w:rPr>
          <w:rStyle w:val="Liguvaikefont"/>
          <w:rFonts w:ascii="Times New Roman" w:hAnsi="Times New Roman" w:cs="Times New Roman"/>
          <w:sz w:val="24"/>
          <w:szCs w:val="24"/>
        </w:rPr>
        <w:t xml:space="preserve"> AS-i Tallinna Sadama ainuaktsionär Eesti Vabariik, kelle esindajana tegutses osalust valitsev minister –- majandus- ja kommunikatsiooniminister Juhan Parts, otsustas:  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Korraldada erikontrolli AS-i Tallinna Sadama nõukogu poolt 31.10 teistele isikutele toetuste maksmise ja annetuste tegemise kohta vastu võetud otsuste õiguspärasuse ja headele äritavadele vastavuse kontrollimiseks ning laiemalt AS-i Tallinna Sadam toetuste maksmise ja annetuste tegemise korralduse õiguspärasuse ja headele äritavadele vastavuse hindamiseks.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Erikontrolli läbiviijaks on Majandus- ja Kommunikatsiooniministeeriumi kui AS-i Tallinna Sadam osaluse valitseja poolt vastavalt riigihangete seadusele valitud isik.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Erikontrolli läbiviija töö eest tasub AS Tallinna Sadam.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Erikontrolli läbiviija ülesanneteks määrati: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kontrollida AS-i Tallinna Sadam nõukogu poolt 31.10.2013 teistele isikutele toetuste maksmise ja annetuste tegemise kohta vastu võetud otsuste õiguspärasust ning vastavust headele äritavadele;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hinnata perioodil 2010-2013 AS-i Tallinna Sadam nõukogu poolt toetuste maksmise ja annetuste tegemise korralduse õiguspärasust ja vastavust headele äritavadele, sealhulgas, kas toetuste maksmine ja annetuste tegemine on korraldatud viisil, mis tagab vastavuse riigivaraseaduse § 88 lõike 1 p-s 11 sätestatud eesmärgile aidata kaasa AS Tallinna Sadama tegevus- ja finantseesmärkide saavutamisele ning huvide konflikti vältimisele;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erikontrolli tulemustest lähtuvalt ettepanekute tegemine AS-i Tallinna Sadam põhikirja või muude dokumentide täiendamiseks.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Peatada AS-i Tallinna Sadam nõukogu 31. oktoobri 2013. aasta toetuste maksmise ja annetuste tegemise otsuse täitmine ja otsuse alusel väljamaksete tegemine kuni erikontrolli tulemuste </w:t>
      </w:r>
      <w:r>
        <w:rPr>
          <w:rFonts w:ascii="Times New Roman" w:hAnsi="Times New Roman" w:cs="Times New Roman"/>
          <w:sz w:val="24"/>
          <w:szCs w:val="24"/>
        </w:rPr>
        <w:lastRenderedPageBreak/>
        <w:t>selgumiseni. Samuti keelata AS Tallinna Sadam nõukogul kuni erikontrolli tulemuste selgumiseni uute toetuste maksmise ja annetuste tegemise otsuste vastuvõtmine.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Eeltoodust tulenevalt palun minule teabenõude korras väljastad alljärgnevad dokumendid: 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numPr>
          <w:ilvl w:val="0"/>
          <w:numId w:val="1"/>
        </w:numPr>
        <w:jc w:val="both"/>
      </w:pPr>
      <w:r>
        <w:rPr>
          <w:rStyle w:val="Liguvaikefont"/>
          <w:rFonts w:ascii="Times New Roman" w:hAnsi="Times New Roman" w:cs="Times New Roman"/>
          <w:sz w:val="24"/>
          <w:szCs w:val="24"/>
          <w:u w:val="single"/>
        </w:rPr>
        <w:t xml:space="preserve">AS-i Tallinna Sadama nõukogu poolt </w:t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  <w:u w:val="single"/>
        </w:rPr>
        <w:t>31.10.2013</w:t>
      </w:r>
      <w:r>
        <w:rPr>
          <w:rStyle w:val="Liguvaikefont"/>
          <w:rFonts w:ascii="Times New Roman" w:hAnsi="Times New Roman" w:cs="Times New Roman"/>
          <w:sz w:val="24"/>
          <w:szCs w:val="24"/>
          <w:u w:val="single"/>
        </w:rPr>
        <w:t xml:space="preserve"> vastu võetud otsus</w:t>
      </w:r>
      <w:r>
        <w:rPr>
          <w:rStyle w:val="Liguvaikefont"/>
          <w:rFonts w:ascii="Times New Roman" w:hAnsi="Times New Roman" w:cs="Times New Roman"/>
          <w:sz w:val="24"/>
          <w:szCs w:val="24"/>
        </w:rPr>
        <w:t xml:space="preserve">, millele tuginedes </w:t>
      </w: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>05.11.2013</w:t>
      </w:r>
      <w:r>
        <w:rPr>
          <w:rStyle w:val="Liguvaikefont"/>
          <w:rFonts w:ascii="Times New Roman" w:hAnsi="Times New Roman" w:cs="Times New Roman"/>
          <w:sz w:val="24"/>
          <w:szCs w:val="24"/>
        </w:rPr>
        <w:t xml:space="preserve"> AS-i Tallinna Sadama ainuaktsionär Eesti Vabariik, kelle esindajana tegutses osalust valitsev minister –- majandus- ja kommunikatsiooniminister Juhan Parts, otsustas korraldada erikontrolli AS-i Tallinna Sadama nõukogu poolt 31.10.2013 teistele isikutele toetuste maksmise ja annetuste tegemise kohta vastu võetud otsuste õiguspärasuse ja headele äritavadele vastavuse kontrollimiseks ning laiemalt AS-i Tallinna Sadam toetuste maksmise ja annetuste tegemise korralduse õiguspärasuse ja headele äritavadele vastavuse hindamiseks;</w:t>
      </w:r>
    </w:p>
    <w:p w:rsidR="005B4A19" w:rsidRDefault="005B4A19" w:rsidP="005B4A19">
      <w:pPr>
        <w:pStyle w:val="Vahedet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numPr>
          <w:ilvl w:val="0"/>
          <w:numId w:val="1"/>
        </w:numPr>
        <w:jc w:val="both"/>
      </w:pPr>
      <w:r>
        <w:rPr>
          <w:rStyle w:val="Liguvaikefont"/>
          <w:rFonts w:ascii="Times New Roman" w:hAnsi="Times New Roman" w:cs="Times New Roman"/>
          <w:b/>
          <w:bCs/>
          <w:sz w:val="24"/>
          <w:szCs w:val="24"/>
        </w:rPr>
        <w:t>05.11.2013</w:t>
      </w:r>
      <w:r>
        <w:rPr>
          <w:rStyle w:val="Liguvaikefont"/>
          <w:rFonts w:ascii="Times New Roman" w:hAnsi="Times New Roman" w:cs="Times New Roman"/>
          <w:sz w:val="24"/>
          <w:szCs w:val="24"/>
        </w:rPr>
        <w:t xml:space="preserve"> AS-i Tallinna Sadama ainuaktsionäri Eesti Vabariik, kelle esindajana tegutses osalust valitsev minister –- majandus- ja kommunikatsiooniminister Juhan Parts, otsuse alusel teostatud </w:t>
      </w:r>
      <w:r>
        <w:rPr>
          <w:rStyle w:val="Liguvaikefont"/>
          <w:rFonts w:ascii="Times New Roman" w:hAnsi="Times New Roman" w:cs="Times New Roman"/>
          <w:sz w:val="24"/>
          <w:szCs w:val="24"/>
          <w:u w:val="single"/>
        </w:rPr>
        <w:t>AS-i Tallinna Sadam erikontrolli aruanne, mis puudutab perioodil 2010-2013                AS-i Tallinna Sadam nõukogu poolt toetuste maksmist ja annetuste tegemist</w:t>
      </w:r>
      <w:r>
        <w:rPr>
          <w:rStyle w:val="Liguvaikefont"/>
          <w:rFonts w:ascii="Times New Roman" w:hAnsi="Times New Roman" w:cs="Times New Roman"/>
          <w:sz w:val="24"/>
          <w:szCs w:val="24"/>
        </w:rPr>
        <w:t>.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Lugupidamisega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/allkirjastatud digitaalselt/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Neinar Seli</w:t>
      </w: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:rsidR="005B4A19" w:rsidRDefault="005B4A19" w:rsidP="005B4A19">
      <w:pPr>
        <w:pStyle w:val="Vahedeta"/>
        <w:jc w:val="both"/>
      </w:pPr>
      <w:r>
        <w:rPr>
          <w:rStyle w:val="Liguvaikefont"/>
          <w:rFonts w:ascii="Times New Roman" w:hAnsi="Times New Roman" w:cs="Times New Roman"/>
          <w:sz w:val="24"/>
          <w:szCs w:val="24"/>
        </w:rPr>
        <w:t xml:space="preserve">Lisa: Ainuaktsionari_otsus_digitaalne_Template_13-0049 </w:t>
      </w:r>
    </w:p>
    <w:p w:rsidR="00BD085D" w:rsidRDefault="00BD085D"/>
    <w:sectPr w:rsidR="00BD085D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1754F"/>
    <w:multiLevelType w:val="multilevel"/>
    <w:tmpl w:val="769476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19"/>
    <w:rsid w:val="005B4A19"/>
    <w:rsid w:val="00B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562DA-E91D-410C-9A12-0381B276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guvaikefont">
    <w:name w:val="Lõigu vaikefont"/>
    <w:rsid w:val="005B4A19"/>
  </w:style>
  <w:style w:type="character" w:customStyle="1" w:styleId="Hperlink">
    <w:name w:val="Hüperlink"/>
    <w:basedOn w:val="Liguvaikefont"/>
    <w:rsid w:val="005B4A19"/>
    <w:rPr>
      <w:color w:val="467886"/>
      <w:u w:val="single"/>
    </w:rPr>
  </w:style>
  <w:style w:type="paragraph" w:customStyle="1" w:styleId="Vahedeta">
    <w:name w:val="Vahedeta"/>
    <w:rsid w:val="005B4A19"/>
    <w:pPr>
      <w:suppressAutoHyphens/>
      <w:autoSpaceDN w:val="0"/>
      <w:spacing w:after="0" w:line="240" w:lineRule="auto"/>
    </w:pPr>
    <w:rPr>
      <w:rFonts w:ascii="Aptos" w:eastAsia="Aptos" w:hAnsi="Aptos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km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2026-09-05T12:31:00Z</dcterms:created>
  <dcterms:modified xsi:type="dcterms:W3CDTF">2026-09-05T12:33:00Z</dcterms:modified>
</cp:coreProperties>
</file>